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FD67A7" w:rsidRDefault="00C57E6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3D2C1A" w:rsidRDefault="003D2C1A" w:rsidP="00F11033">
      <w:pPr>
        <w:ind w:left="709" w:hanging="709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5B3463" w:rsidRDefault="005B3463" w:rsidP="005B346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Управление Росреестра по Вла</w:t>
      </w:r>
      <w:r w:rsidR="009B643F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димирской области информирует</w:t>
      </w:r>
      <w:r w:rsidR="009B643F" w:rsidRPr="009B643F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9B643F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о </w:t>
      </w:r>
      <w:r w:rsidR="00E8726B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наполнении сведениями ЕГРН</w:t>
      </w:r>
    </w:p>
    <w:p w:rsidR="00BA5482" w:rsidRDefault="00BA5482" w:rsidP="00BA5482">
      <w:pPr>
        <w:pStyle w:val="a6"/>
        <w:spacing w:after="0"/>
        <w:ind w:firstLine="708"/>
        <w:jc w:val="both"/>
      </w:pPr>
      <w:r>
        <w:rPr>
          <w:sz w:val="27"/>
          <w:szCs w:val="27"/>
        </w:rPr>
        <w:t xml:space="preserve">С марта 2020 года </w:t>
      </w:r>
      <w:r w:rsidR="00426A05">
        <w:rPr>
          <w:sz w:val="27"/>
          <w:szCs w:val="27"/>
        </w:rPr>
        <w:t>Федеральная служба государственной регистрации, кадастра и картографии (</w:t>
      </w:r>
      <w:r>
        <w:rPr>
          <w:sz w:val="27"/>
          <w:szCs w:val="27"/>
        </w:rPr>
        <w:t>Росреестр</w:t>
      </w:r>
      <w:r w:rsidR="00426A05">
        <w:rPr>
          <w:sz w:val="27"/>
          <w:szCs w:val="27"/>
        </w:rPr>
        <w:t>)</w:t>
      </w:r>
      <w:r>
        <w:rPr>
          <w:sz w:val="27"/>
          <w:szCs w:val="27"/>
        </w:rPr>
        <w:t xml:space="preserve"> реализует комплексный план по наполнению Е</w:t>
      </w:r>
      <w:r w:rsidR="00CA5454">
        <w:rPr>
          <w:sz w:val="27"/>
          <w:szCs w:val="27"/>
        </w:rPr>
        <w:t>диного государственного реестра недвижимости (ЕГРН)</w:t>
      </w:r>
      <w:r>
        <w:rPr>
          <w:sz w:val="27"/>
          <w:szCs w:val="27"/>
        </w:rPr>
        <w:t xml:space="preserve"> необходимыми сведениями об объектах недвижимости.</w:t>
      </w:r>
    </w:p>
    <w:p w:rsidR="00BA5482" w:rsidRDefault="00BA5482" w:rsidP="0089094C">
      <w:pPr>
        <w:pStyle w:val="a6"/>
        <w:spacing w:after="0"/>
        <w:ind w:firstLine="708"/>
        <w:jc w:val="both"/>
      </w:pPr>
      <w:proofErr w:type="gramStart"/>
      <w:r>
        <w:rPr>
          <w:sz w:val="27"/>
          <w:szCs w:val="27"/>
        </w:rPr>
        <w:t xml:space="preserve">По словам заместителя руководителя Росреестра </w:t>
      </w:r>
      <w:r w:rsidRPr="00BA5482">
        <w:rPr>
          <w:bCs/>
          <w:sz w:val="27"/>
          <w:szCs w:val="27"/>
        </w:rPr>
        <w:t>Г</w:t>
      </w:r>
      <w:r w:rsidR="00CA5454">
        <w:rPr>
          <w:bCs/>
          <w:sz w:val="27"/>
          <w:szCs w:val="27"/>
        </w:rPr>
        <w:t>алины</w:t>
      </w:r>
      <w:r w:rsidRPr="00BA5482">
        <w:rPr>
          <w:bCs/>
          <w:sz w:val="27"/>
          <w:szCs w:val="27"/>
        </w:rPr>
        <w:t xml:space="preserve"> Елизаровой</w:t>
      </w:r>
      <w:r>
        <w:rPr>
          <w:sz w:val="27"/>
          <w:szCs w:val="27"/>
        </w:rPr>
        <w:t>, по состоянию на 1 июня 2021 года в ЕГРН внесено 157 границ между субъектами РФ при общем их количестве 378 (за аналогичный период 2020 года – 131), границ муниципальных образований – 15,4 тыс. при общем их количестве 20,4 тыс. (за аналогичный период 2020 – 15 тыс.), границ населенных пунктов – 60 тыс. из 155,3 тыс. (за аналогичный</w:t>
      </w:r>
      <w:proofErr w:type="gramEnd"/>
      <w:r>
        <w:rPr>
          <w:sz w:val="27"/>
          <w:szCs w:val="27"/>
        </w:rPr>
        <w:t xml:space="preserve"> период 2020 – 49,3 тыс.).</w:t>
      </w:r>
    </w:p>
    <w:p w:rsidR="00BA5482" w:rsidRDefault="00BA5482" w:rsidP="0089094C">
      <w:pPr>
        <w:pStyle w:val="a6"/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настоящее время в ЕГРН содержится 28% объектов недвижимости, в отношении которых не зарегистрированы права собственности (кроме многоквартирных домов, право </w:t>
      </w:r>
      <w:r w:rsidR="0089094C">
        <w:rPr>
          <w:sz w:val="27"/>
          <w:szCs w:val="27"/>
        </w:rPr>
        <w:t>собственности,</w:t>
      </w:r>
      <w:r>
        <w:rPr>
          <w:sz w:val="27"/>
          <w:szCs w:val="27"/>
        </w:rPr>
        <w:t xml:space="preserve"> на которые не регистрируется в соответствии с действующим законодательством). Наибольшее количество таких объектов расположено в Южном (33%), Дальневосточном (32%)</w:t>
      </w:r>
      <w:r w:rsidR="002B0FD9">
        <w:rPr>
          <w:sz w:val="27"/>
          <w:szCs w:val="27"/>
        </w:rPr>
        <w:br/>
      </w:r>
      <w:r>
        <w:rPr>
          <w:sz w:val="27"/>
          <w:szCs w:val="27"/>
        </w:rPr>
        <w:t xml:space="preserve">и </w:t>
      </w:r>
      <w:r w:rsidR="002B0FD9">
        <w:rPr>
          <w:sz w:val="27"/>
          <w:szCs w:val="27"/>
        </w:rPr>
        <w:t>Сибирском</w:t>
      </w:r>
      <w:r>
        <w:rPr>
          <w:sz w:val="27"/>
          <w:szCs w:val="27"/>
        </w:rPr>
        <w:t xml:space="preserve"> </w:t>
      </w:r>
      <w:r w:rsidR="002B0FD9">
        <w:rPr>
          <w:sz w:val="27"/>
          <w:szCs w:val="27"/>
        </w:rPr>
        <w:t xml:space="preserve">(31,5%) </w:t>
      </w:r>
      <w:r>
        <w:rPr>
          <w:sz w:val="27"/>
          <w:szCs w:val="27"/>
        </w:rPr>
        <w:t>федеральн</w:t>
      </w:r>
      <w:r w:rsidR="002B0FD9">
        <w:rPr>
          <w:sz w:val="27"/>
          <w:szCs w:val="27"/>
        </w:rPr>
        <w:t>ых</w:t>
      </w:r>
      <w:r>
        <w:rPr>
          <w:sz w:val="27"/>
          <w:szCs w:val="27"/>
        </w:rPr>
        <w:t xml:space="preserve"> округах.</w:t>
      </w:r>
    </w:p>
    <w:p w:rsidR="0089094C" w:rsidRDefault="0089094C" w:rsidP="0089094C">
      <w:pPr>
        <w:tabs>
          <w:tab w:val="left" w:pos="709"/>
          <w:tab w:val="left" w:pos="851"/>
          <w:tab w:val="left" w:pos="7088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Заместитель руководителя </w:t>
      </w:r>
      <w:r w:rsidRPr="00220B55">
        <w:rPr>
          <w:sz w:val="27"/>
          <w:szCs w:val="27"/>
        </w:rPr>
        <w:t xml:space="preserve">Управления </w:t>
      </w:r>
      <w:r>
        <w:rPr>
          <w:sz w:val="27"/>
          <w:szCs w:val="27"/>
        </w:rPr>
        <w:t>Росреестра по Владимирской области</w:t>
      </w:r>
      <w:r w:rsidR="00426A05">
        <w:rPr>
          <w:sz w:val="27"/>
          <w:szCs w:val="27"/>
        </w:rPr>
        <w:t xml:space="preserve"> </w:t>
      </w:r>
      <w:r w:rsidR="002B0FD9">
        <w:rPr>
          <w:sz w:val="27"/>
          <w:szCs w:val="27"/>
        </w:rPr>
        <w:t>(</w:t>
      </w:r>
      <w:r w:rsidR="00426A05">
        <w:rPr>
          <w:sz w:val="27"/>
          <w:szCs w:val="27"/>
        </w:rPr>
        <w:t>далее - Управление)</w:t>
      </w:r>
      <w:r>
        <w:rPr>
          <w:sz w:val="27"/>
          <w:szCs w:val="27"/>
        </w:rPr>
        <w:t xml:space="preserve"> Людмила Ларина отмечает, что </w:t>
      </w:r>
      <w:r w:rsidRPr="00220B55">
        <w:rPr>
          <w:sz w:val="27"/>
          <w:szCs w:val="27"/>
        </w:rPr>
        <w:t xml:space="preserve">на территории региона по состоянию на 1 июля 2021 года в </w:t>
      </w:r>
      <w:r w:rsidR="002B0FD9">
        <w:rPr>
          <w:sz w:val="27"/>
          <w:szCs w:val="27"/>
        </w:rPr>
        <w:t xml:space="preserve">ЕГРН </w:t>
      </w:r>
      <w:r w:rsidRPr="00220B55">
        <w:rPr>
          <w:sz w:val="27"/>
          <w:szCs w:val="27"/>
        </w:rPr>
        <w:t xml:space="preserve">отсутствуют сведения о правообладателях </w:t>
      </w:r>
      <w:r w:rsidR="002B0FD9">
        <w:rPr>
          <w:sz w:val="27"/>
          <w:szCs w:val="27"/>
        </w:rPr>
        <w:t>27</w:t>
      </w:r>
      <w:r w:rsidRPr="00220B55">
        <w:rPr>
          <w:sz w:val="27"/>
          <w:szCs w:val="27"/>
        </w:rPr>
        <w:t>% объектов недвижимости.</w:t>
      </w:r>
    </w:p>
    <w:p w:rsidR="00426A05" w:rsidRDefault="002B0FD9" w:rsidP="00426A05">
      <w:pPr>
        <w:shd w:val="clear" w:color="auto" w:fill="FFFFFF"/>
        <w:tabs>
          <w:tab w:val="left" w:pos="113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планом работ по повышен</w:t>
      </w:r>
      <w:r w:rsidR="00D32234">
        <w:rPr>
          <w:sz w:val="27"/>
          <w:szCs w:val="27"/>
        </w:rPr>
        <w:t>ию качества данных ЕГРН на 2021</w:t>
      </w:r>
      <w:bookmarkStart w:id="0" w:name="_GoBack"/>
      <w:bookmarkEnd w:id="0"/>
      <w:r>
        <w:rPr>
          <w:sz w:val="27"/>
          <w:szCs w:val="27"/>
        </w:rPr>
        <w:t xml:space="preserve">-2022 годы </w:t>
      </w:r>
      <w:r w:rsidR="00426A05">
        <w:rPr>
          <w:sz w:val="27"/>
          <w:szCs w:val="27"/>
        </w:rPr>
        <w:t xml:space="preserve">общее количество исправленных Росреестром ошибок </w:t>
      </w:r>
      <w:r>
        <w:rPr>
          <w:sz w:val="27"/>
          <w:szCs w:val="27"/>
        </w:rPr>
        <w:t xml:space="preserve">в сведениях ЕГРН </w:t>
      </w:r>
      <w:r w:rsidR="00426A05">
        <w:rPr>
          <w:sz w:val="27"/>
          <w:szCs w:val="27"/>
        </w:rPr>
        <w:t xml:space="preserve">на 1 июля 2021 года составило 33 млн. Кроме того, установлено 76% связей объектов капитального строительства с земельными участками, на которых они расположены. </w:t>
      </w:r>
    </w:p>
    <w:p w:rsidR="00426A05" w:rsidRDefault="00426A05" w:rsidP="00426A05">
      <w:pPr>
        <w:shd w:val="clear" w:color="auto" w:fill="FFFFFF"/>
        <w:tabs>
          <w:tab w:val="left" w:pos="1130"/>
        </w:tabs>
        <w:ind w:firstLine="709"/>
        <w:jc w:val="both"/>
        <w:rPr>
          <w:sz w:val="27"/>
          <w:szCs w:val="27"/>
        </w:rPr>
      </w:pPr>
      <w:r w:rsidRPr="0089094C">
        <w:rPr>
          <w:sz w:val="27"/>
          <w:szCs w:val="27"/>
        </w:rPr>
        <w:t xml:space="preserve">В 1 полугодии 2021 года </w:t>
      </w:r>
      <w:r>
        <w:rPr>
          <w:sz w:val="27"/>
          <w:szCs w:val="27"/>
        </w:rPr>
        <w:t xml:space="preserve">специалисты Управления также </w:t>
      </w:r>
      <w:r w:rsidRPr="0089094C">
        <w:rPr>
          <w:sz w:val="27"/>
          <w:szCs w:val="27"/>
        </w:rPr>
        <w:t>продолж</w:t>
      </w:r>
      <w:r>
        <w:rPr>
          <w:sz w:val="27"/>
          <w:szCs w:val="27"/>
        </w:rPr>
        <w:t>или</w:t>
      </w:r>
      <w:r w:rsidRPr="0089094C">
        <w:rPr>
          <w:sz w:val="27"/>
          <w:szCs w:val="27"/>
        </w:rPr>
        <w:t xml:space="preserve"> работы по </w:t>
      </w:r>
      <w:r w:rsidR="002B0FD9">
        <w:rPr>
          <w:sz w:val="27"/>
          <w:szCs w:val="27"/>
        </w:rPr>
        <w:t>установлению связей</w:t>
      </w:r>
      <w:r w:rsidRPr="0089094C">
        <w:rPr>
          <w:sz w:val="27"/>
          <w:szCs w:val="27"/>
        </w:rPr>
        <w:t xml:space="preserve"> ОКС </w:t>
      </w:r>
      <w:r w:rsidR="002B0FD9">
        <w:rPr>
          <w:sz w:val="27"/>
          <w:szCs w:val="27"/>
        </w:rPr>
        <w:t>с</w:t>
      </w:r>
      <w:r w:rsidRPr="0089094C">
        <w:rPr>
          <w:sz w:val="27"/>
          <w:szCs w:val="27"/>
        </w:rPr>
        <w:t xml:space="preserve"> земельным</w:t>
      </w:r>
      <w:r w:rsidR="002B0FD9">
        <w:rPr>
          <w:sz w:val="27"/>
          <w:szCs w:val="27"/>
        </w:rPr>
        <w:t>и</w:t>
      </w:r>
      <w:r w:rsidRPr="0089094C">
        <w:rPr>
          <w:sz w:val="27"/>
          <w:szCs w:val="27"/>
        </w:rPr>
        <w:t xml:space="preserve"> участкам</w:t>
      </w:r>
      <w:r w:rsidR="002B0FD9">
        <w:rPr>
          <w:sz w:val="27"/>
          <w:szCs w:val="27"/>
        </w:rPr>
        <w:t>и (далее - привязка)</w:t>
      </w:r>
      <w:r w:rsidRPr="0089094C">
        <w:rPr>
          <w:sz w:val="27"/>
          <w:szCs w:val="27"/>
        </w:rPr>
        <w:t xml:space="preserve">, при этом  </w:t>
      </w:r>
      <w:r>
        <w:rPr>
          <w:sz w:val="27"/>
          <w:szCs w:val="27"/>
        </w:rPr>
        <w:t xml:space="preserve">на 1 июля 2021 года </w:t>
      </w:r>
      <w:r w:rsidRPr="0089094C">
        <w:rPr>
          <w:sz w:val="27"/>
          <w:szCs w:val="27"/>
        </w:rPr>
        <w:t>достигнуты следующие результаты:  в ЕГРН внесено зданий, сооружений, объектов незавершенного строительства</w:t>
      </w:r>
      <w:r>
        <w:rPr>
          <w:sz w:val="27"/>
          <w:szCs w:val="27"/>
        </w:rPr>
        <w:t xml:space="preserve"> - </w:t>
      </w:r>
      <w:r w:rsidRPr="00CA5454">
        <w:rPr>
          <w:sz w:val="27"/>
          <w:szCs w:val="27"/>
        </w:rPr>
        <w:t>572 805</w:t>
      </w:r>
      <w:r>
        <w:rPr>
          <w:rFonts w:cs="Times New Roman"/>
          <w:color w:val="000000"/>
        </w:rPr>
        <w:t xml:space="preserve">, </w:t>
      </w:r>
      <w:r w:rsidRPr="0089094C">
        <w:rPr>
          <w:sz w:val="27"/>
          <w:szCs w:val="27"/>
        </w:rPr>
        <w:t>внесена информация о расположении на земельном участке</w:t>
      </w:r>
      <w:r>
        <w:rPr>
          <w:sz w:val="27"/>
          <w:szCs w:val="27"/>
        </w:rPr>
        <w:t xml:space="preserve"> </w:t>
      </w:r>
      <w:r w:rsidR="002B0FD9">
        <w:rPr>
          <w:sz w:val="27"/>
          <w:szCs w:val="27"/>
        </w:rPr>
        <w:t xml:space="preserve">в отношении  </w:t>
      </w:r>
      <w:r w:rsidRPr="00CA5454">
        <w:rPr>
          <w:sz w:val="27"/>
          <w:szCs w:val="27"/>
        </w:rPr>
        <w:t>475</w:t>
      </w:r>
      <w:r w:rsidR="002B0FD9">
        <w:rPr>
          <w:sz w:val="27"/>
          <w:szCs w:val="27"/>
        </w:rPr>
        <w:t> </w:t>
      </w:r>
      <w:r w:rsidRPr="00CA5454">
        <w:rPr>
          <w:sz w:val="27"/>
          <w:szCs w:val="27"/>
        </w:rPr>
        <w:t>770</w:t>
      </w:r>
      <w:r w:rsidR="002B0FD9">
        <w:rPr>
          <w:sz w:val="27"/>
          <w:szCs w:val="27"/>
        </w:rPr>
        <w:t xml:space="preserve"> зданий,</w:t>
      </w:r>
      <w:r>
        <w:rPr>
          <w:rFonts w:cs="Times New Roman"/>
          <w:color w:val="000000"/>
        </w:rPr>
        <w:t xml:space="preserve"> </w:t>
      </w:r>
      <w:r w:rsidRPr="0089094C">
        <w:rPr>
          <w:sz w:val="27"/>
          <w:szCs w:val="27"/>
        </w:rPr>
        <w:t>что составляет 83,06%</w:t>
      </w:r>
      <w:r>
        <w:rPr>
          <w:sz w:val="27"/>
          <w:szCs w:val="27"/>
        </w:rPr>
        <w:t>.</w:t>
      </w:r>
    </w:p>
    <w:p w:rsidR="0095222D" w:rsidRPr="004046BB" w:rsidRDefault="0095222D" w:rsidP="0095222D">
      <w:pPr>
        <w:shd w:val="clear" w:color="auto" w:fill="FFFFFF"/>
        <w:tabs>
          <w:tab w:val="left" w:pos="1130"/>
        </w:tabs>
        <w:ind w:firstLine="709"/>
        <w:jc w:val="both"/>
        <w:rPr>
          <w:rStyle w:val="FontStyle41"/>
          <w:sz w:val="28"/>
          <w:szCs w:val="28"/>
        </w:rPr>
      </w:pPr>
      <w:r w:rsidRPr="00351746">
        <w:rPr>
          <w:rStyle w:val="FontStyle41"/>
          <w:sz w:val="28"/>
          <w:szCs w:val="28"/>
        </w:rPr>
        <w:t xml:space="preserve">По данному показателю Управление </w:t>
      </w:r>
      <w:r w:rsidR="002B0FD9">
        <w:rPr>
          <w:rStyle w:val="FontStyle41"/>
          <w:sz w:val="28"/>
          <w:szCs w:val="28"/>
        </w:rPr>
        <w:t xml:space="preserve">уверенно </w:t>
      </w:r>
      <w:r w:rsidRPr="00351746">
        <w:rPr>
          <w:rStyle w:val="FontStyle41"/>
          <w:sz w:val="28"/>
          <w:szCs w:val="28"/>
        </w:rPr>
        <w:t xml:space="preserve">входит в </w:t>
      </w:r>
      <w:r w:rsidR="002B0FD9">
        <w:rPr>
          <w:rStyle w:val="FontStyle41"/>
          <w:sz w:val="28"/>
          <w:szCs w:val="28"/>
        </w:rPr>
        <w:t>число</w:t>
      </w:r>
      <w:r w:rsidR="002B0FD9">
        <w:rPr>
          <w:rStyle w:val="FontStyle41"/>
          <w:sz w:val="28"/>
          <w:szCs w:val="28"/>
        </w:rPr>
        <w:br/>
        <w:t xml:space="preserve"> </w:t>
      </w:r>
      <w:r w:rsidRPr="00351746">
        <w:rPr>
          <w:rStyle w:val="FontStyle41"/>
          <w:sz w:val="28"/>
          <w:szCs w:val="28"/>
        </w:rPr>
        <w:t xml:space="preserve">20 </w:t>
      </w:r>
      <w:r w:rsidR="00FE4FC8">
        <w:rPr>
          <w:rStyle w:val="FontStyle41"/>
          <w:sz w:val="28"/>
          <w:szCs w:val="28"/>
        </w:rPr>
        <w:t>субъектов Российской Федерации</w:t>
      </w:r>
      <w:r w:rsidRPr="00351746">
        <w:rPr>
          <w:rStyle w:val="FontStyle41"/>
          <w:sz w:val="28"/>
          <w:szCs w:val="28"/>
        </w:rPr>
        <w:t>, которые имеют показатель привязки более 80%.</w:t>
      </w:r>
    </w:p>
    <w:p w:rsidR="0095222D" w:rsidRDefault="0095222D" w:rsidP="00426A05">
      <w:pPr>
        <w:shd w:val="clear" w:color="auto" w:fill="FFFFFF"/>
        <w:tabs>
          <w:tab w:val="left" w:pos="1130"/>
        </w:tabs>
        <w:ind w:firstLine="709"/>
        <w:jc w:val="both"/>
        <w:rPr>
          <w:sz w:val="27"/>
          <w:szCs w:val="27"/>
        </w:rPr>
      </w:pPr>
    </w:p>
    <w:p w:rsidR="00426A05" w:rsidRDefault="00426A05" w:rsidP="00426A05">
      <w:pPr>
        <w:pStyle w:val="a6"/>
        <w:spacing w:after="0"/>
        <w:ind w:firstLine="708"/>
        <w:jc w:val="both"/>
      </w:pPr>
      <w:r>
        <w:rPr>
          <w:sz w:val="27"/>
          <w:szCs w:val="27"/>
        </w:rPr>
        <w:t>В рамках реализации закона о «лесной амнистии» из ЕГРН исключены дублирующие сведения о 43 211 лесных участках.</w:t>
      </w:r>
    </w:p>
    <w:p w:rsidR="003728BA" w:rsidRDefault="003728BA" w:rsidP="003728BA">
      <w:pPr>
        <w:pStyle w:val="a6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Управлением </w:t>
      </w:r>
      <w:r w:rsidR="00426A05">
        <w:rPr>
          <w:sz w:val="27"/>
          <w:szCs w:val="27"/>
        </w:rPr>
        <w:t>также</w:t>
      </w:r>
      <w:r>
        <w:rPr>
          <w:sz w:val="27"/>
          <w:szCs w:val="27"/>
        </w:rPr>
        <w:t xml:space="preserve"> в ра</w:t>
      </w:r>
      <w:r w:rsidR="00426A05">
        <w:rPr>
          <w:sz w:val="27"/>
          <w:szCs w:val="27"/>
        </w:rPr>
        <w:t>мках закона о «лесной амнистии»</w:t>
      </w:r>
      <w:r>
        <w:rPr>
          <w:sz w:val="27"/>
          <w:szCs w:val="27"/>
        </w:rPr>
        <w:t xml:space="preserve"> в период </w:t>
      </w:r>
      <w:r w:rsidR="00426A05">
        <w:rPr>
          <w:sz w:val="27"/>
          <w:szCs w:val="27"/>
        </w:rPr>
        <w:t>с 1 января по 31 июня 2021 года</w:t>
      </w:r>
      <w:r>
        <w:rPr>
          <w:sz w:val="27"/>
          <w:szCs w:val="27"/>
        </w:rPr>
        <w:t xml:space="preserve"> из ЕГРН исключены дублирующие с</w:t>
      </w:r>
      <w:r w:rsidR="00CA5454">
        <w:rPr>
          <w:sz w:val="27"/>
          <w:szCs w:val="27"/>
        </w:rPr>
        <w:t>ведения о  земельных участках</w:t>
      </w:r>
      <w:r>
        <w:rPr>
          <w:sz w:val="27"/>
          <w:szCs w:val="27"/>
        </w:rPr>
        <w:t xml:space="preserve"> общей площадью 1 214 166 612 </w:t>
      </w:r>
      <w:proofErr w:type="spellStart"/>
      <w:r w:rsidR="00CA5454">
        <w:rPr>
          <w:sz w:val="27"/>
          <w:szCs w:val="27"/>
        </w:rPr>
        <w:t>кв.</w:t>
      </w:r>
      <w:r>
        <w:rPr>
          <w:sz w:val="27"/>
          <w:szCs w:val="27"/>
        </w:rPr>
        <w:t>м</w:t>
      </w:r>
      <w:proofErr w:type="spellEnd"/>
      <w:r>
        <w:rPr>
          <w:sz w:val="27"/>
          <w:szCs w:val="27"/>
        </w:rPr>
        <w:t>.</w:t>
      </w:r>
    </w:p>
    <w:p w:rsidR="009B643F" w:rsidRDefault="009B643F" w:rsidP="005B3463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4A40E3" w:rsidRDefault="004A40E3" w:rsidP="004A40E3">
      <w:pPr>
        <w:ind w:firstLine="709"/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>Материал подготовлен Управлением Росреестра</w:t>
      </w:r>
    </w:p>
    <w:p w:rsidR="004A40E3" w:rsidRDefault="004A40E3" w:rsidP="004A40E3">
      <w:pPr>
        <w:ind w:firstLine="709"/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 xml:space="preserve">по Владимирской области </w:t>
      </w:r>
    </w:p>
    <w:p w:rsidR="004A40E3" w:rsidRDefault="004A40E3" w:rsidP="004A40E3">
      <w:pPr>
        <w:jc w:val="both"/>
        <w:rPr>
          <w:kern w:val="2"/>
        </w:rPr>
      </w:pPr>
    </w:p>
    <w:p w:rsidR="004A40E3" w:rsidRDefault="004A40E3" w:rsidP="004A40E3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</w:t>
      </w:r>
      <w:r>
        <w:rPr>
          <w:noProof/>
          <w:lang w:eastAsia="ru-RU" w:bidi="ar-SA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1617A524" wp14:editId="24271C5D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5.95pt;margin-top:3.85pt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fJT6&#10;G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4A40E3" w:rsidRDefault="004A40E3" w:rsidP="004A40E3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4A40E3" w:rsidRDefault="004A40E3" w:rsidP="004A40E3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4A40E3" w:rsidRDefault="004A40E3" w:rsidP="004A40E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4A40E3" w:rsidRDefault="004A40E3" w:rsidP="004A40E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4A40E3" w:rsidRDefault="004A40E3" w:rsidP="004A40E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Отдел организации, мониторинга и контроля</w:t>
      </w:r>
    </w:p>
    <w:p w:rsidR="004A40E3" w:rsidRDefault="004A40E3" w:rsidP="004A40E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45-08-29</w:t>
      </w:r>
    </w:p>
    <w:p w:rsidR="004A40E3" w:rsidRDefault="004A40E3" w:rsidP="004A40E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4A40E3" w:rsidRDefault="004A40E3" w:rsidP="004A40E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4A40E3" w:rsidRDefault="004A40E3" w:rsidP="004A40E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4A40E3" w:rsidRDefault="004A40E3" w:rsidP="004A40E3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4A40E3" w:rsidRDefault="004A40E3" w:rsidP="004A40E3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4A40E3" w:rsidRDefault="004A40E3" w:rsidP="004A40E3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4A40E3" w:rsidRDefault="004A40E3" w:rsidP="004A40E3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4A40E3" w:rsidRDefault="004A40E3" w:rsidP="004A40E3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4A40E3" w:rsidRDefault="004A40E3" w:rsidP="004A40E3">
      <w:pPr>
        <w:pStyle w:val="a6"/>
        <w:spacing w:after="0"/>
        <w:ind w:firstLine="708"/>
        <w:jc w:val="both"/>
        <w:rPr>
          <w:sz w:val="28"/>
          <w:szCs w:val="28"/>
        </w:rPr>
      </w:pPr>
    </w:p>
    <w:sectPr w:rsidR="004A40E3" w:rsidSect="00FE4FC8">
      <w:footerReference w:type="default" r:id="rId10"/>
      <w:pgSz w:w="11906" w:h="16838" w:code="9"/>
      <w:pgMar w:top="851" w:right="992" w:bottom="1135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D9" w:rsidRDefault="002B0FD9">
      <w:r>
        <w:separator/>
      </w:r>
    </w:p>
  </w:endnote>
  <w:endnote w:type="continuationSeparator" w:id="0">
    <w:p w:rsidR="002B0FD9" w:rsidRDefault="002B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D9" w:rsidRDefault="002B0FD9" w:rsidP="003A4DCE">
    <w:pPr>
      <w:pStyle w:val="a3"/>
    </w:pPr>
  </w:p>
  <w:p w:rsidR="002B0FD9" w:rsidRDefault="002B0FD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D9" w:rsidRDefault="002B0FD9">
      <w:r>
        <w:separator/>
      </w:r>
    </w:p>
  </w:footnote>
  <w:footnote w:type="continuationSeparator" w:id="0">
    <w:p w:rsidR="002B0FD9" w:rsidRDefault="002B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74BB"/>
    <w:rsid w:val="00031199"/>
    <w:rsid w:val="00033908"/>
    <w:rsid w:val="000339F7"/>
    <w:rsid w:val="0003642B"/>
    <w:rsid w:val="00046413"/>
    <w:rsid w:val="000466B9"/>
    <w:rsid w:val="00047209"/>
    <w:rsid w:val="00060A78"/>
    <w:rsid w:val="000621A1"/>
    <w:rsid w:val="000626FD"/>
    <w:rsid w:val="00063E44"/>
    <w:rsid w:val="00065FE6"/>
    <w:rsid w:val="000673FC"/>
    <w:rsid w:val="00072228"/>
    <w:rsid w:val="000744E8"/>
    <w:rsid w:val="00075537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8F1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D1A41"/>
    <w:rsid w:val="000D5406"/>
    <w:rsid w:val="000D710D"/>
    <w:rsid w:val="000E1A0E"/>
    <w:rsid w:val="000E41A6"/>
    <w:rsid w:val="000E6993"/>
    <w:rsid w:val="000F2432"/>
    <w:rsid w:val="000F2D2F"/>
    <w:rsid w:val="000F607A"/>
    <w:rsid w:val="000F61AC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5E6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63F9F"/>
    <w:rsid w:val="00171CA6"/>
    <w:rsid w:val="00172E4D"/>
    <w:rsid w:val="001737DE"/>
    <w:rsid w:val="00174A52"/>
    <w:rsid w:val="00174C7E"/>
    <w:rsid w:val="00182123"/>
    <w:rsid w:val="00184749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5D3C"/>
    <w:rsid w:val="00207C9A"/>
    <w:rsid w:val="00214500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30C0"/>
    <w:rsid w:val="00244BD1"/>
    <w:rsid w:val="0025138B"/>
    <w:rsid w:val="002518A3"/>
    <w:rsid w:val="002527BF"/>
    <w:rsid w:val="002569E9"/>
    <w:rsid w:val="00271779"/>
    <w:rsid w:val="002765BD"/>
    <w:rsid w:val="002776C1"/>
    <w:rsid w:val="0028492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0FD9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422B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28BA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275E"/>
    <w:rsid w:val="003B6634"/>
    <w:rsid w:val="003B665C"/>
    <w:rsid w:val="003B71E7"/>
    <w:rsid w:val="003C2BB5"/>
    <w:rsid w:val="003C2F61"/>
    <w:rsid w:val="003C3630"/>
    <w:rsid w:val="003C59B0"/>
    <w:rsid w:val="003D28DC"/>
    <w:rsid w:val="003D2C1A"/>
    <w:rsid w:val="003E0E8F"/>
    <w:rsid w:val="003E127A"/>
    <w:rsid w:val="003E3FD7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26A05"/>
    <w:rsid w:val="004308B6"/>
    <w:rsid w:val="0043478C"/>
    <w:rsid w:val="004414D9"/>
    <w:rsid w:val="00441B3F"/>
    <w:rsid w:val="00444E98"/>
    <w:rsid w:val="004500B8"/>
    <w:rsid w:val="0045130D"/>
    <w:rsid w:val="0045400A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339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0E3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550E"/>
    <w:rsid w:val="004D75AC"/>
    <w:rsid w:val="004D7BFA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14E6"/>
    <w:rsid w:val="00592DFD"/>
    <w:rsid w:val="00597E6E"/>
    <w:rsid w:val="005A06F3"/>
    <w:rsid w:val="005A3345"/>
    <w:rsid w:val="005A392B"/>
    <w:rsid w:val="005A3AB6"/>
    <w:rsid w:val="005A4BB1"/>
    <w:rsid w:val="005A5E9B"/>
    <w:rsid w:val="005B0B0F"/>
    <w:rsid w:val="005B3463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6DEF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054C"/>
    <w:rsid w:val="00663B54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0F26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02CE"/>
    <w:rsid w:val="00731E62"/>
    <w:rsid w:val="00732542"/>
    <w:rsid w:val="00744A0D"/>
    <w:rsid w:val="00747903"/>
    <w:rsid w:val="00747A96"/>
    <w:rsid w:val="0075274C"/>
    <w:rsid w:val="007602D7"/>
    <w:rsid w:val="00767802"/>
    <w:rsid w:val="00781E91"/>
    <w:rsid w:val="00782A90"/>
    <w:rsid w:val="007837AF"/>
    <w:rsid w:val="0078601A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35206"/>
    <w:rsid w:val="008409BB"/>
    <w:rsid w:val="008447A5"/>
    <w:rsid w:val="00844BC0"/>
    <w:rsid w:val="00844EB3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094C"/>
    <w:rsid w:val="008918AE"/>
    <w:rsid w:val="008923FF"/>
    <w:rsid w:val="00892962"/>
    <w:rsid w:val="00893935"/>
    <w:rsid w:val="00894F0F"/>
    <w:rsid w:val="00895906"/>
    <w:rsid w:val="008965E4"/>
    <w:rsid w:val="00896A00"/>
    <w:rsid w:val="00896A05"/>
    <w:rsid w:val="00896D9F"/>
    <w:rsid w:val="008A4F4E"/>
    <w:rsid w:val="008A551A"/>
    <w:rsid w:val="008A5643"/>
    <w:rsid w:val="008A5E5F"/>
    <w:rsid w:val="008B1775"/>
    <w:rsid w:val="008B1A75"/>
    <w:rsid w:val="008C2E43"/>
    <w:rsid w:val="008C6FB0"/>
    <w:rsid w:val="008D052C"/>
    <w:rsid w:val="008D0634"/>
    <w:rsid w:val="008D535D"/>
    <w:rsid w:val="008E16A1"/>
    <w:rsid w:val="008E36E9"/>
    <w:rsid w:val="008E4B4A"/>
    <w:rsid w:val="008E51E3"/>
    <w:rsid w:val="008F0D86"/>
    <w:rsid w:val="008F60CA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222D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B643F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AD3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37CD2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2B25"/>
    <w:rsid w:val="00A739FB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7BBD"/>
    <w:rsid w:val="00AE7F80"/>
    <w:rsid w:val="00AF11D6"/>
    <w:rsid w:val="00AF36C9"/>
    <w:rsid w:val="00AF48CD"/>
    <w:rsid w:val="00B01090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20E5"/>
    <w:rsid w:val="00B531CD"/>
    <w:rsid w:val="00B53C1C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A5482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1644B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49D2"/>
    <w:rsid w:val="00C953A8"/>
    <w:rsid w:val="00C966CD"/>
    <w:rsid w:val="00CA5454"/>
    <w:rsid w:val="00CA5B20"/>
    <w:rsid w:val="00CB1D95"/>
    <w:rsid w:val="00CB4B13"/>
    <w:rsid w:val="00CB514E"/>
    <w:rsid w:val="00CB531F"/>
    <w:rsid w:val="00CB598E"/>
    <w:rsid w:val="00CC09FF"/>
    <w:rsid w:val="00CC19E6"/>
    <w:rsid w:val="00CC1A4F"/>
    <w:rsid w:val="00CC3C95"/>
    <w:rsid w:val="00CD127C"/>
    <w:rsid w:val="00CD4ACB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078C9"/>
    <w:rsid w:val="00D126DA"/>
    <w:rsid w:val="00D12DBC"/>
    <w:rsid w:val="00D163B8"/>
    <w:rsid w:val="00D16DB9"/>
    <w:rsid w:val="00D179DC"/>
    <w:rsid w:val="00D25644"/>
    <w:rsid w:val="00D32234"/>
    <w:rsid w:val="00D32543"/>
    <w:rsid w:val="00D37D78"/>
    <w:rsid w:val="00D413EC"/>
    <w:rsid w:val="00D4167F"/>
    <w:rsid w:val="00D4581F"/>
    <w:rsid w:val="00D47329"/>
    <w:rsid w:val="00D47707"/>
    <w:rsid w:val="00D54C33"/>
    <w:rsid w:val="00D57D6B"/>
    <w:rsid w:val="00D61806"/>
    <w:rsid w:val="00D70A6D"/>
    <w:rsid w:val="00D73876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E42AF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770F5"/>
    <w:rsid w:val="00E84CC2"/>
    <w:rsid w:val="00E84E9C"/>
    <w:rsid w:val="00E85462"/>
    <w:rsid w:val="00E8726B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B9E"/>
    <w:rsid w:val="00ED3639"/>
    <w:rsid w:val="00ED38A6"/>
    <w:rsid w:val="00ED5772"/>
    <w:rsid w:val="00ED6172"/>
    <w:rsid w:val="00EE0892"/>
    <w:rsid w:val="00EF3B27"/>
    <w:rsid w:val="00EF3BF8"/>
    <w:rsid w:val="00EF5CD8"/>
    <w:rsid w:val="00EF60BA"/>
    <w:rsid w:val="00EF7E31"/>
    <w:rsid w:val="00F025EB"/>
    <w:rsid w:val="00F03AFD"/>
    <w:rsid w:val="00F04CA7"/>
    <w:rsid w:val="00F05946"/>
    <w:rsid w:val="00F11033"/>
    <w:rsid w:val="00F13FC1"/>
    <w:rsid w:val="00F1437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1D7F"/>
    <w:rsid w:val="00FC4F34"/>
    <w:rsid w:val="00FC5203"/>
    <w:rsid w:val="00FC632D"/>
    <w:rsid w:val="00FC7494"/>
    <w:rsid w:val="00FD0440"/>
    <w:rsid w:val="00FD4188"/>
    <w:rsid w:val="00FD67A7"/>
    <w:rsid w:val="00FE0768"/>
    <w:rsid w:val="00FE2596"/>
    <w:rsid w:val="00FE4FC8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D2C1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D2C1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FontStyle41">
    <w:name w:val="Font Style41"/>
    <w:uiPriority w:val="99"/>
    <w:rsid w:val="0089094C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D2C1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D2C1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FontStyle41">
    <w:name w:val="Font Style41"/>
    <w:uiPriority w:val="99"/>
    <w:rsid w:val="0089094C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8CD30-2449-49EC-9E98-8220C292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</cp:revision>
  <cp:lastPrinted>2021-08-18T11:57:00Z</cp:lastPrinted>
  <dcterms:created xsi:type="dcterms:W3CDTF">2021-08-18T10:36:00Z</dcterms:created>
  <dcterms:modified xsi:type="dcterms:W3CDTF">2021-08-18T11:59:00Z</dcterms:modified>
</cp:coreProperties>
</file>